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9DEFF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[Date]</w:t>
      </w:r>
    </w:p>
    <w:p w14:paraId="1D8C9E6D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[MP Name] MP</w:t>
      </w:r>
    </w:p>
    <w:p w14:paraId="36A68182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House of Commons</w:t>
      </w:r>
    </w:p>
    <w:p w14:paraId="54598AE5" w14:textId="4BF730EC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London</w:t>
      </w:r>
      <w:r w:rsidR="4979F4BE" w:rsidRPr="097EF810">
        <w:rPr>
          <w:rFonts w:ascii="Calibri" w:hAnsi="Calibri" w:cs="Calibri"/>
          <w:sz w:val="22"/>
          <w:szCs w:val="22"/>
        </w:rPr>
        <w:t xml:space="preserve">, </w:t>
      </w:r>
      <w:r w:rsidRPr="097EF810">
        <w:rPr>
          <w:rFonts w:ascii="Calibri" w:hAnsi="Calibri" w:cs="Calibri"/>
          <w:sz w:val="22"/>
          <w:szCs w:val="22"/>
        </w:rPr>
        <w:t>SW1A 0AA</w:t>
      </w:r>
    </w:p>
    <w:p w14:paraId="0A3250DB" w14:textId="57181772" w:rsidR="006A34B4" w:rsidRPr="00D643EB" w:rsidRDefault="7DFEEBC8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i/>
          <w:iCs/>
          <w:sz w:val="22"/>
          <w:szCs w:val="22"/>
        </w:rPr>
        <w:t>[</w:t>
      </w:r>
      <w:r w:rsidR="13FFB8EA" w:rsidRPr="097EF810">
        <w:rPr>
          <w:rFonts w:ascii="Calibri" w:hAnsi="Calibri" w:cs="Calibri"/>
          <w:i/>
          <w:iCs/>
          <w:sz w:val="22"/>
          <w:szCs w:val="22"/>
        </w:rPr>
        <w:t>Sent via email to: [MP Email Address]</w:t>
      </w:r>
      <w:r w:rsidRPr="097EF810">
        <w:rPr>
          <w:rFonts w:ascii="Calibri" w:hAnsi="Calibri" w:cs="Calibri"/>
          <w:i/>
          <w:iCs/>
          <w:sz w:val="22"/>
          <w:szCs w:val="22"/>
        </w:rPr>
        <w:t>]</w:t>
      </w:r>
    </w:p>
    <w:p w14:paraId="475496FB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Dear </w:t>
      </w:r>
      <w:r w:rsidRPr="097EF810">
        <w:rPr>
          <w:rFonts w:ascii="Calibri" w:hAnsi="Calibri" w:cs="Calibri"/>
          <w:b/>
          <w:bCs/>
          <w:sz w:val="22"/>
          <w:szCs w:val="22"/>
        </w:rPr>
        <w:t>[MP Name]</w:t>
      </w:r>
      <w:r w:rsidRPr="097EF810">
        <w:rPr>
          <w:rFonts w:ascii="Calibri" w:hAnsi="Calibri" w:cs="Calibri"/>
          <w:sz w:val="22"/>
          <w:szCs w:val="22"/>
        </w:rPr>
        <w:t>,</w:t>
      </w:r>
    </w:p>
    <w:p w14:paraId="58046549" w14:textId="5FC8D33F" w:rsidR="36052ABC" w:rsidRDefault="36052ABC" w:rsidP="097EF81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Expanding the British Business Bank’s mandate to support regional growth</w:t>
      </w:r>
    </w:p>
    <w:p w14:paraId="5B22F719" w14:textId="06090089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I am writing to you as </w:t>
      </w:r>
      <w:r w:rsidRPr="097EF810">
        <w:rPr>
          <w:rFonts w:ascii="Calibri" w:hAnsi="Calibri" w:cs="Calibri"/>
          <w:b/>
          <w:bCs/>
          <w:sz w:val="22"/>
          <w:szCs w:val="22"/>
        </w:rPr>
        <w:t>[your title]</w:t>
      </w:r>
      <w:r w:rsidRPr="097EF810">
        <w:rPr>
          <w:rFonts w:ascii="Calibri" w:hAnsi="Calibri" w:cs="Calibri"/>
          <w:sz w:val="22"/>
          <w:szCs w:val="22"/>
        </w:rPr>
        <w:t xml:space="preserve"> of </w:t>
      </w:r>
      <w:r w:rsidRPr="097EF810">
        <w:rPr>
          <w:rFonts w:ascii="Calibri" w:hAnsi="Calibri" w:cs="Calibri"/>
          <w:b/>
          <w:bCs/>
          <w:sz w:val="22"/>
          <w:szCs w:val="22"/>
        </w:rPr>
        <w:t>[Company Name]</w:t>
      </w:r>
      <w:r w:rsidRPr="097EF810">
        <w:rPr>
          <w:rFonts w:ascii="Calibri" w:hAnsi="Calibri" w:cs="Calibri"/>
          <w:sz w:val="22"/>
          <w:szCs w:val="22"/>
        </w:rPr>
        <w:t xml:space="preserve">, a </w:t>
      </w:r>
      <w:r w:rsidRPr="097EF810">
        <w:rPr>
          <w:rFonts w:ascii="Calibri" w:hAnsi="Calibri" w:cs="Calibri"/>
          <w:b/>
          <w:bCs/>
          <w:sz w:val="22"/>
          <w:szCs w:val="22"/>
        </w:rPr>
        <w:t xml:space="preserve">[briefly describe company, e.g., </w:t>
      </w:r>
      <w:proofErr w:type="gramStart"/>
      <w:r w:rsidRPr="097EF810">
        <w:rPr>
          <w:rFonts w:ascii="Calibri" w:hAnsi="Calibri" w:cs="Calibri"/>
          <w:b/>
          <w:bCs/>
          <w:sz w:val="22"/>
          <w:szCs w:val="22"/>
        </w:rPr>
        <w:t>clean-tech</w:t>
      </w:r>
      <w:proofErr w:type="gramEnd"/>
      <w:r w:rsidRPr="097EF810">
        <w:rPr>
          <w:rFonts w:ascii="Calibri" w:hAnsi="Calibri" w:cs="Calibri"/>
          <w:b/>
          <w:bCs/>
          <w:sz w:val="22"/>
          <w:szCs w:val="22"/>
        </w:rPr>
        <w:t xml:space="preserve"> / software / healthcare]</w:t>
      </w:r>
      <w:r w:rsidRPr="097EF810">
        <w:rPr>
          <w:rFonts w:ascii="Calibri" w:hAnsi="Calibri" w:cs="Calibri"/>
          <w:sz w:val="22"/>
          <w:szCs w:val="22"/>
        </w:rPr>
        <w:t xml:space="preserve"> business based in </w:t>
      </w:r>
      <w:r w:rsidRPr="097EF810">
        <w:rPr>
          <w:rFonts w:ascii="Calibri" w:hAnsi="Calibri" w:cs="Calibri"/>
          <w:b/>
          <w:bCs/>
          <w:sz w:val="22"/>
          <w:szCs w:val="22"/>
        </w:rPr>
        <w:t>[Constituency Name / Town]</w:t>
      </w:r>
      <w:r w:rsidRPr="097EF810">
        <w:rPr>
          <w:rFonts w:ascii="Calibri" w:hAnsi="Calibri" w:cs="Calibri"/>
          <w:sz w:val="22"/>
          <w:szCs w:val="22"/>
        </w:rPr>
        <w:t xml:space="preserve">. We employ </w:t>
      </w:r>
      <w:r w:rsidRPr="097EF810">
        <w:rPr>
          <w:rFonts w:ascii="Calibri" w:hAnsi="Calibri" w:cs="Calibri"/>
          <w:b/>
          <w:bCs/>
          <w:sz w:val="22"/>
          <w:szCs w:val="22"/>
        </w:rPr>
        <w:t>[Number]</w:t>
      </w:r>
      <w:r w:rsidRPr="097EF810">
        <w:rPr>
          <w:rFonts w:ascii="Calibri" w:hAnsi="Calibri" w:cs="Calibri"/>
          <w:sz w:val="22"/>
          <w:szCs w:val="22"/>
        </w:rPr>
        <w:t xml:space="preserve"> people locally and are committed to driving innovation and high-skilled employment in our region.</w:t>
      </w:r>
    </w:p>
    <w:p w14:paraId="676E520C" w14:textId="29A8451C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As a member of the Quoted Companies Alliance (QCA), I am writing to ask for your support for </w:t>
      </w:r>
      <w:r w:rsidR="6D446677" w:rsidRPr="097EF810">
        <w:rPr>
          <w:rFonts w:ascii="Calibri" w:hAnsi="Calibri" w:cs="Calibri"/>
          <w:sz w:val="22"/>
          <w:szCs w:val="22"/>
        </w:rPr>
        <w:t xml:space="preserve">their campaign to </w:t>
      </w:r>
      <w:r w:rsidRPr="097EF810">
        <w:rPr>
          <w:rFonts w:ascii="Calibri" w:hAnsi="Calibri" w:cs="Calibri"/>
          <w:sz w:val="22"/>
          <w:szCs w:val="22"/>
        </w:rPr>
        <w:t xml:space="preserve">expand the remit of the British Business Bank to support quoted </w:t>
      </w:r>
      <w:r w:rsidR="25021288" w:rsidRPr="097EF810">
        <w:rPr>
          <w:rFonts w:ascii="Calibri" w:hAnsi="Calibri" w:cs="Calibri"/>
          <w:sz w:val="22"/>
          <w:szCs w:val="22"/>
        </w:rPr>
        <w:t xml:space="preserve">growth </w:t>
      </w:r>
      <w:r w:rsidR="04AFF100" w:rsidRPr="097EF810">
        <w:rPr>
          <w:rFonts w:ascii="Calibri" w:hAnsi="Calibri" w:cs="Calibri"/>
          <w:sz w:val="22"/>
          <w:szCs w:val="22"/>
        </w:rPr>
        <w:t>companies</w:t>
      </w:r>
      <w:r w:rsidRPr="097EF810">
        <w:rPr>
          <w:rFonts w:ascii="Calibri" w:hAnsi="Calibri" w:cs="Calibri"/>
          <w:sz w:val="22"/>
          <w:szCs w:val="22"/>
        </w:rPr>
        <w:t>.</w:t>
      </w:r>
    </w:p>
    <w:p w14:paraId="70A0D8D5" w14:textId="1BE71D86" w:rsidR="66B99510" w:rsidRDefault="66B99510" w:rsidP="097EF810">
      <w:pPr>
        <w:spacing w:line="240" w:lineRule="auto"/>
        <w:jc w:val="both"/>
      </w:pPr>
      <w:r w:rsidRPr="097EF810">
        <w:rPr>
          <w:rFonts w:ascii="Calibri" w:hAnsi="Calibri" w:cs="Calibri"/>
          <w:b/>
          <w:bCs/>
          <w:sz w:val="22"/>
          <w:szCs w:val="22"/>
        </w:rPr>
        <w:t>Supporting regional growth through the UK</w:t>
      </w:r>
    </w:p>
    <w:p w14:paraId="09111512" w14:textId="472A8997" w:rsidR="00A229AB" w:rsidRPr="00A229AB" w:rsidRDefault="00AAB8CB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High-growth scale-ups face a critical funding cliff-edge: they outgrow early-stage tax reliefs (VCT/EIS) yet remain too small for major institutional equity. Over 365 AIM and Aquis companies</w:t>
      </w:r>
      <w:r w:rsidR="252F6D39" w:rsidRPr="097EF810">
        <w:rPr>
          <w:rFonts w:ascii="Calibri" w:hAnsi="Calibri" w:cs="Calibri"/>
          <w:sz w:val="22"/>
          <w:szCs w:val="22"/>
        </w:rPr>
        <w:t xml:space="preserve"> </w:t>
      </w:r>
      <w:r w:rsidRPr="097EF810">
        <w:rPr>
          <w:rFonts w:ascii="Calibri" w:hAnsi="Calibri" w:cs="Calibri"/>
          <w:sz w:val="22"/>
          <w:szCs w:val="22"/>
        </w:rPr>
        <w:t>sit stranded in this valuation gap, compounded by severe equity outflows.</w:t>
      </w:r>
    </w:p>
    <w:p w14:paraId="4F329925" w14:textId="318AC433" w:rsidR="00A229AB" w:rsidRPr="00A229AB" w:rsidRDefault="00AAB8CB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Deprived of liquid domestic capital, these companies face depressed valuations, low trading activity, and takeover risks from foreign buyers, starving </w:t>
      </w:r>
      <w:r w:rsidR="3843AE6F" w:rsidRPr="097EF810">
        <w:rPr>
          <w:rFonts w:ascii="Calibri" w:hAnsi="Calibri" w:cs="Calibri"/>
          <w:sz w:val="22"/>
          <w:szCs w:val="22"/>
        </w:rPr>
        <w:t>our</w:t>
      </w:r>
      <w:r w:rsidRPr="097EF810">
        <w:rPr>
          <w:rFonts w:ascii="Calibri" w:hAnsi="Calibri" w:cs="Calibri"/>
          <w:sz w:val="22"/>
          <w:szCs w:val="22"/>
        </w:rPr>
        <w:t xml:space="preserve"> growth exchanges of high-quality listings.</w:t>
      </w:r>
    </w:p>
    <w:p w14:paraId="2C9FA202" w14:textId="05F363E8" w:rsidR="00A229AB" w:rsidRDefault="00AAB8CB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When domestic scale-ups stall, move abroad, or sell early, the UK loses vital skilled jobs, tax revenues, regional investment, and long-term economic productivity.</w:t>
      </w:r>
    </w:p>
    <w:p w14:paraId="62F5BE38" w14:textId="1EA1AC07" w:rsidR="006A34B4" w:rsidRPr="00A229AB" w:rsidRDefault="13FFB8EA" w:rsidP="097EF81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A</w:t>
      </w:r>
      <w:r w:rsidR="6F5A091E" w:rsidRPr="097EF810">
        <w:rPr>
          <w:rFonts w:ascii="Calibri" w:hAnsi="Calibri" w:cs="Calibri"/>
          <w:b/>
          <w:bCs/>
          <w:sz w:val="22"/>
          <w:szCs w:val="22"/>
        </w:rPr>
        <w:t xml:space="preserve"> practical, cost-neutral solution</w:t>
      </w:r>
    </w:p>
    <w:p w14:paraId="088F4DC7" w14:textId="545EE5B0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The QCA’s </w:t>
      </w:r>
      <w:r w:rsidRPr="097EF810">
        <w:rPr>
          <w:rFonts w:ascii="Calibri" w:hAnsi="Calibri" w:cs="Calibri"/>
          <w:i/>
          <w:iCs/>
          <w:sz w:val="22"/>
          <w:szCs w:val="22"/>
        </w:rPr>
        <w:t>Banking on Britain</w:t>
      </w:r>
      <w:r w:rsidRPr="097EF810">
        <w:rPr>
          <w:rFonts w:ascii="Calibri" w:hAnsi="Calibri" w:cs="Calibri"/>
          <w:sz w:val="22"/>
          <w:szCs w:val="22"/>
        </w:rPr>
        <w:t xml:space="preserve"> campaign calls on the British Business Bank to allocate £1bn to a dedicated quoted company investment portfolio, specifically targeting businesses with market capitalisations under £100mn on growth markets like AIM and Aquis.</w:t>
      </w:r>
    </w:p>
    <w:p w14:paraId="7CA78030" w14:textId="47650FD1" w:rsidR="006A34B4" w:rsidRPr="00D643EB" w:rsidRDefault="05025EE9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This</w:t>
      </w:r>
      <w:r w:rsidR="13FFB8EA" w:rsidRPr="097EF810">
        <w:rPr>
          <w:rFonts w:ascii="Calibri" w:hAnsi="Calibri" w:cs="Calibri"/>
          <w:sz w:val="22"/>
          <w:szCs w:val="22"/>
        </w:rPr>
        <w:t xml:space="preserve"> proposal:</w:t>
      </w:r>
    </w:p>
    <w:p w14:paraId="40EDBAC8" w14:textId="70F29DDE" w:rsidR="006A34B4" w:rsidRPr="00D643EB" w:rsidRDefault="13FFB8EA" w:rsidP="097EF810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Requires no new taxpayers' money:</w:t>
      </w:r>
      <w:r w:rsidRPr="097EF810">
        <w:rPr>
          <w:rFonts w:ascii="Calibri" w:hAnsi="Calibri" w:cs="Calibri"/>
          <w:sz w:val="22"/>
          <w:szCs w:val="22"/>
        </w:rPr>
        <w:t xml:space="preserve"> Representing under 4% of the Bank’s existing £25.6bn </w:t>
      </w:r>
      <w:r w:rsidR="6D0A86A9" w:rsidRPr="097EF810">
        <w:rPr>
          <w:rFonts w:ascii="Calibri" w:hAnsi="Calibri" w:cs="Calibri"/>
          <w:sz w:val="22"/>
          <w:szCs w:val="22"/>
        </w:rPr>
        <w:t>capacity</w:t>
      </w:r>
      <w:r w:rsidRPr="097EF810">
        <w:rPr>
          <w:rFonts w:ascii="Calibri" w:hAnsi="Calibri" w:cs="Calibri"/>
          <w:sz w:val="22"/>
          <w:szCs w:val="22"/>
        </w:rPr>
        <w:t>.</w:t>
      </w:r>
    </w:p>
    <w:p w14:paraId="7B23628B" w14:textId="3CE636C9" w:rsidR="006A34B4" w:rsidRPr="00D643EB" w:rsidRDefault="13FFB8EA" w:rsidP="097EF810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Leverages private investment:</w:t>
      </w:r>
      <w:r w:rsidRPr="097EF810">
        <w:rPr>
          <w:rFonts w:ascii="Calibri" w:hAnsi="Calibri" w:cs="Calibri"/>
          <w:sz w:val="22"/>
          <w:szCs w:val="22"/>
        </w:rPr>
        <w:t xml:space="preserve"> Deployed through established UK small-cap asset managers, economic </w:t>
      </w:r>
      <w:r w:rsidR="05025EE9" w:rsidRPr="097EF810">
        <w:rPr>
          <w:rFonts w:ascii="Calibri" w:hAnsi="Calibri" w:cs="Calibri"/>
          <w:sz w:val="22"/>
          <w:szCs w:val="22"/>
        </w:rPr>
        <w:t>modelling</w:t>
      </w:r>
      <w:r w:rsidRPr="097EF810">
        <w:rPr>
          <w:rFonts w:ascii="Calibri" w:hAnsi="Calibri" w:cs="Calibri"/>
          <w:sz w:val="22"/>
          <w:szCs w:val="22"/>
        </w:rPr>
        <w:t xml:space="preserve"> estimates this £1bn public commitment will catalyse at least £1bn in matching private institutional investment</w:t>
      </w:r>
      <w:r w:rsidR="05025EE9" w:rsidRPr="097EF810">
        <w:rPr>
          <w:rFonts w:ascii="Calibri" w:hAnsi="Calibri" w:cs="Calibri"/>
          <w:sz w:val="22"/>
          <w:szCs w:val="22"/>
        </w:rPr>
        <w:t xml:space="preserve"> - </w:t>
      </w:r>
      <w:r w:rsidRPr="097EF810">
        <w:rPr>
          <w:rFonts w:ascii="Calibri" w:hAnsi="Calibri" w:cs="Calibri"/>
          <w:sz w:val="22"/>
          <w:szCs w:val="22"/>
        </w:rPr>
        <w:t>unlocking over £2bn in total market liquidity.</w:t>
      </w:r>
    </w:p>
    <w:p w14:paraId="1788712C" w14:textId="46707969" w:rsidR="006A34B4" w:rsidRPr="00D643EB" w:rsidRDefault="13FFB8EA" w:rsidP="097EF810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Delivers immediate impact:</w:t>
      </w:r>
      <w:r w:rsidRPr="097EF810">
        <w:rPr>
          <w:rFonts w:ascii="Calibri" w:hAnsi="Calibri" w:cs="Calibri"/>
          <w:sz w:val="22"/>
          <w:szCs w:val="22"/>
        </w:rPr>
        <w:t xml:space="preserve"> Channelling funds through existing UK fund managers will distribute capital quickly across regional scale-ups, reversing market drag and restoring investor confidence</w:t>
      </w:r>
      <w:r w:rsidR="3A6F8D96" w:rsidRPr="097EF810">
        <w:rPr>
          <w:rFonts w:ascii="Calibri" w:hAnsi="Calibri" w:cs="Calibri"/>
          <w:sz w:val="22"/>
          <w:szCs w:val="22"/>
        </w:rPr>
        <w:t xml:space="preserve"> which will benefit the whole financial market sector</w:t>
      </w:r>
      <w:r w:rsidRPr="097EF810">
        <w:rPr>
          <w:rFonts w:ascii="Calibri" w:hAnsi="Calibri" w:cs="Calibri"/>
          <w:sz w:val="22"/>
          <w:szCs w:val="22"/>
        </w:rPr>
        <w:t>.</w:t>
      </w:r>
    </w:p>
    <w:p w14:paraId="574E44CF" w14:textId="76936061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To ensure high-growth British companies can scale and stay in the UK, I would be grateful if you would consider:</w:t>
      </w:r>
    </w:p>
    <w:p w14:paraId="70B293C9" w14:textId="6C4D0D96" w:rsidR="006A34B4" w:rsidRPr="00D643EB" w:rsidRDefault="13FFB8EA" w:rsidP="097EF810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Writing to the Chancellor of the Exchequer or Treasury Minister</w:t>
      </w:r>
      <w:r w:rsidRPr="097EF810">
        <w:rPr>
          <w:rFonts w:ascii="Calibri" w:hAnsi="Calibri" w:cs="Calibri"/>
          <w:sz w:val="22"/>
          <w:szCs w:val="22"/>
        </w:rPr>
        <w:t xml:space="preserve"> to endorse expanding the British Business Bank’s mandate to include quoted small-cap equities.</w:t>
      </w:r>
    </w:p>
    <w:p w14:paraId="0DDC7704" w14:textId="5903AC8A" w:rsidR="006A34B4" w:rsidRPr="003870DE" w:rsidRDefault="13FFB8EA" w:rsidP="097EF810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lastRenderedPageBreak/>
        <w:t>Tabling a Parliamentary Question</w:t>
      </w:r>
      <w:r w:rsidRPr="097EF810">
        <w:rPr>
          <w:rFonts w:ascii="Calibri" w:hAnsi="Calibri" w:cs="Calibri"/>
          <w:sz w:val="22"/>
          <w:szCs w:val="22"/>
        </w:rPr>
        <w:t xml:space="preserve"> to ask what assessment has been made of the economic benefits of allocating a portion of British Business Bank</w:t>
      </w:r>
      <w:r w:rsidR="4C3B20A1" w:rsidRPr="097EF810">
        <w:rPr>
          <w:rFonts w:ascii="Calibri" w:hAnsi="Calibri" w:cs="Calibri"/>
          <w:sz w:val="22"/>
          <w:szCs w:val="22"/>
        </w:rPr>
        <w:t xml:space="preserve"> existing</w:t>
      </w:r>
      <w:r w:rsidRPr="097EF810">
        <w:rPr>
          <w:rFonts w:ascii="Calibri" w:hAnsi="Calibri" w:cs="Calibri"/>
          <w:sz w:val="22"/>
          <w:szCs w:val="22"/>
        </w:rPr>
        <w:t xml:space="preserve"> capacity to sub-£100mn quoted growth companies.</w:t>
      </w:r>
    </w:p>
    <w:p w14:paraId="2529E8D2" w14:textId="470B260C" w:rsidR="00C2132E" w:rsidRPr="00D643EB" w:rsidRDefault="60029CA0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 xml:space="preserve">For more information on this campaign, please contact the QCA’s Head of Communications Ruby Halabi at </w:t>
      </w:r>
      <w:hyperlink r:id="rId8">
        <w:r w:rsidRPr="097EF810">
          <w:rPr>
            <w:rStyle w:val="Hyperlink"/>
            <w:rFonts w:ascii="Calibri" w:hAnsi="Calibri" w:cs="Calibri"/>
            <w:sz w:val="22"/>
            <w:szCs w:val="22"/>
          </w:rPr>
          <w:t>ruby.halabi@theqca.com</w:t>
        </w:r>
      </w:hyperlink>
      <w:r w:rsidRPr="097EF810">
        <w:rPr>
          <w:rFonts w:ascii="Calibri" w:hAnsi="Calibri" w:cs="Calibri"/>
          <w:sz w:val="22"/>
          <w:szCs w:val="22"/>
        </w:rPr>
        <w:t xml:space="preserve">. </w:t>
      </w:r>
    </w:p>
    <w:p w14:paraId="56C30CD2" w14:textId="07C17ECB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Thank you for your time and continued support for local business.</w:t>
      </w:r>
    </w:p>
    <w:p w14:paraId="13CFC98E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sz w:val="22"/>
          <w:szCs w:val="22"/>
        </w:rPr>
        <w:t>Yours sincerely,</w:t>
      </w:r>
    </w:p>
    <w:p w14:paraId="25740A54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[Your Signature]</w:t>
      </w:r>
    </w:p>
    <w:p w14:paraId="6FBD05C4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[Your Full Name]</w:t>
      </w:r>
    </w:p>
    <w:p w14:paraId="41931475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[Your Job Title]</w:t>
      </w:r>
    </w:p>
    <w:p w14:paraId="4284A7D7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[Company Name]</w:t>
      </w:r>
    </w:p>
    <w:p w14:paraId="7627CD0D" w14:textId="77777777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[Company Address / Postcode within Constituency]</w:t>
      </w:r>
    </w:p>
    <w:p w14:paraId="308F72B9" w14:textId="69E365E5" w:rsidR="006A34B4" w:rsidRPr="00D643EB" w:rsidRDefault="13FFB8EA" w:rsidP="097EF81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97EF810">
        <w:rPr>
          <w:rFonts w:ascii="Calibri" w:hAnsi="Calibri" w:cs="Calibri"/>
          <w:b/>
          <w:bCs/>
          <w:sz w:val="22"/>
          <w:szCs w:val="22"/>
        </w:rPr>
        <w:t>[Contact Phone Number | Email Address</w:t>
      </w:r>
      <w:r w:rsidR="60029CA0" w:rsidRPr="097EF810">
        <w:rPr>
          <w:rFonts w:ascii="Calibri" w:hAnsi="Calibri" w:cs="Calibri"/>
          <w:b/>
          <w:bCs/>
          <w:sz w:val="22"/>
          <w:szCs w:val="22"/>
        </w:rPr>
        <w:t xml:space="preserve">] </w:t>
      </w:r>
    </w:p>
    <w:sectPr w:rsidR="006A34B4" w:rsidRPr="00D64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4293"/>
    <w:multiLevelType w:val="multilevel"/>
    <w:tmpl w:val="9266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053B0"/>
    <w:multiLevelType w:val="multilevel"/>
    <w:tmpl w:val="9972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036153">
    <w:abstractNumId w:val="1"/>
  </w:num>
  <w:num w:numId="2" w16cid:durableId="164654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F6"/>
    <w:rsid w:val="000B22B3"/>
    <w:rsid w:val="000E25A5"/>
    <w:rsid w:val="000E2D2A"/>
    <w:rsid w:val="003870DE"/>
    <w:rsid w:val="003C0CBA"/>
    <w:rsid w:val="00437106"/>
    <w:rsid w:val="00445B79"/>
    <w:rsid w:val="004C415E"/>
    <w:rsid w:val="004F6915"/>
    <w:rsid w:val="00517491"/>
    <w:rsid w:val="0056718A"/>
    <w:rsid w:val="005917FB"/>
    <w:rsid w:val="00697EBE"/>
    <w:rsid w:val="006A34B4"/>
    <w:rsid w:val="006F1249"/>
    <w:rsid w:val="007913F6"/>
    <w:rsid w:val="00877DED"/>
    <w:rsid w:val="008B0553"/>
    <w:rsid w:val="009273C7"/>
    <w:rsid w:val="00951113"/>
    <w:rsid w:val="009E5ADA"/>
    <w:rsid w:val="00A229AB"/>
    <w:rsid w:val="00AAB8CB"/>
    <w:rsid w:val="00BE2A49"/>
    <w:rsid w:val="00C2132E"/>
    <w:rsid w:val="00C25F81"/>
    <w:rsid w:val="00D220EA"/>
    <w:rsid w:val="00D643EB"/>
    <w:rsid w:val="00DD0B75"/>
    <w:rsid w:val="00E40424"/>
    <w:rsid w:val="00E549F3"/>
    <w:rsid w:val="00E703A3"/>
    <w:rsid w:val="00EB2DA5"/>
    <w:rsid w:val="00EC6C5D"/>
    <w:rsid w:val="00F16CD2"/>
    <w:rsid w:val="01EB8DE1"/>
    <w:rsid w:val="04AFF100"/>
    <w:rsid w:val="05025EE9"/>
    <w:rsid w:val="097EF810"/>
    <w:rsid w:val="0D0A9200"/>
    <w:rsid w:val="13FFB8EA"/>
    <w:rsid w:val="170AE5C6"/>
    <w:rsid w:val="25021288"/>
    <w:rsid w:val="252F6D39"/>
    <w:rsid w:val="36052ABC"/>
    <w:rsid w:val="3843AE6F"/>
    <w:rsid w:val="3A6F8D96"/>
    <w:rsid w:val="495E1C26"/>
    <w:rsid w:val="4979F4BE"/>
    <w:rsid w:val="4C3B20A1"/>
    <w:rsid w:val="5A1FD7C4"/>
    <w:rsid w:val="60029CA0"/>
    <w:rsid w:val="62761257"/>
    <w:rsid w:val="66B99510"/>
    <w:rsid w:val="6D0A86A9"/>
    <w:rsid w:val="6D446677"/>
    <w:rsid w:val="6F5A091E"/>
    <w:rsid w:val="6F96AA39"/>
    <w:rsid w:val="700E8B69"/>
    <w:rsid w:val="76B747FC"/>
    <w:rsid w:val="7DFEEBC8"/>
    <w:rsid w:val="7EBEF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94298"/>
  <w15:chartTrackingRefBased/>
  <w15:docId w15:val="{1D1AAE1A-F434-44E5-A842-483D6D6E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3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3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3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3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3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3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3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3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3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3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13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1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by.halabi@theqca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0FD755EF33B4E800F67250D1D6A66" ma:contentTypeVersion="17" ma:contentTypeDescription="Create a new document." ma:contentTypeScope="" ma:versionID="c439579956ec722455b72a17719f7e18">
  <xsd:schema xmlns:xsd="http://www.w3.org/2001/XMLSchema" xmlns:xs="http://www.w3.org/2001/XMLSchema" xmlns:p="http://schemas.microsoft.com/office/2006/metadata/properties" xmlns:ns3="7abb666d-9e2a-477a-8215-4500061d2afc" xmlns:ns4="f8a9e825-7fb2-4efa-bc5c-2a5626e50338" targetNamespace="http://schemas.microsoft.com/office/2006/metadata/properties" ma:root="true" ma:fieldsID="48cba98115aba8a3172a6a8d57d2accb" ns3:_="" ns4:_="">
    <xsd:import namespace="7abb666d-9e2a-477a-8215-4500061d2afc"/>
    <xsd:import namespace="f8a9e825-7fb2-4efa-bc5c-2a5626e503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b666d-9e2a-477a-8215-4500061d2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9e825-7fb2-4efa-bc5c-2a5626e503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bb666d-9e2a-477a-8215-4500061d2afc" xsi:nil="true"/>
  </documentManagement>
</p:properties>
</file>

<file path=customXml/itemProps1.xml><?xml version="1.0" encoding="utf-8"?>
<ds:datastoreItem xmlns:ds="http://schemas.openxmlformats.org/officeDocument/2006/customXml" ds:itemID="{6BE9572A-C42A-4B27-B937-DECF31ED4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bb666d-9e2a-477a-8215-4500061d2afc"/>
    <ds:schemaRef ds:uri="f8a9e825-7fb2-4efa-bc5c-2a5626e50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5466C-B7C5-4ABF-93B7-5EB8927D1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CD485E-8FF4-42FE-B3E2-9CF7E106F7A7}">
  <ds:schemaRefs>
    <ds:schemaRef ds:uri="http://schemas.microsoft.com/office/2006/metadata/properties"/>
    <ds:schemaRef ds:uri="http://schemas.microsoft.com/office/infopath/2007/PartnerControls"/>
    <ds:schemaRef ds:uri="7abb666d-9e2a-477a-8215-4500061d2a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Halabi</dc:creator>
  <cp:keywords/>
  <dc:description/>
  <cp:lastModifiedBy>Ruby Halabi</cp:lastModifiedBy>
  <cp:revision>2</cp:revision>
  <dcterms:created xsi:type="dcterms:W3CDTF">2026-10-02T06:55:00Z</dcterms:created>
  <dcterms:modified xsi:type="dcterms:W3CDTF">2026-10-02T06:55:00Z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0x010100B560FD755EF33B4E800F67250D1D6A66</vt:lpwstr>
  </property>
</Properties>
</file>